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702CCE3C" w14:textId="41972939" w:rsidR="001C6FAF" w:rsidRDefault="00306DB6" w:rsidP="00306DB6">
      <w:pPr>
        <w:pStyle w:val="ListParagraph"/>
        <w:numPr>
          <w:ilvl w:val="0"/>
          <w:numId w:val="4"/>
        </w:numPr>
        <w:rPr>
          <w:rFonts w:ascii="Times New Roman" w:hAnsi="Times New Roman" w:cs="Times New Roman"/>
        </w:rPr>
      </w:pPr>
      <w:proofErr w:type="spellStart"/>
      <w:r>
        <w:rPr>
          <w:rFonts w:ascii="Times New Roman" w:hAnsi="Times New Roman" w:cs="Times New Roman"/>
        </w:rPr>
        <w:t>Bwoc</w:t>
      </w:r>
      <w:proofErr w:type="spellEnd"/>
      <w:r>
        <w:rPr>
          <w:rFonts w:ascii="Times New Roman" w:hAnsi="Times New Roman" w:cs="Times New Roman"/>
        </w:rPr>
        <w:t xml:space="preserve"> – by weight of cement</w:t>
      </w:r>
    </w:p>
    <w:p w14:paraId="4BB6B3EE" w14:textId="77777777" w:rsidR="00E12BF3" w:rsidRDefault="00E12BF3" w:rsidP="00E12BF3">
      <w:pPr>
        <w:pStyle w:val="ListParagraph"/>
        <w:numPr>
          <w:ilvl w:val="0"/>
          <w:numId w:val="4"/>
        </w:numPr>
        <w:rPr>
          <w:rFonts w:ascii="Times New Roman" w:hAnsi="Times New Roman" w:cs="Times New Roman"/>
        </w:rPr>
      </w:pPr>
      <w:r>
        <w:rPr>
          <w:rFonts w:ascii="Times New Roman" w:hAnsi="Times New Roman" w:cs="Times New Roman"/>
        </w:rPr>
        <w:t>API – American Petroleum Institute</w:t>
      </w:r>
    </w:p>
    <w:p w14:paraId="5F15359D" w14:textId="79642F38" w:rsidR="00E12BF3" w:rsidRPr="00E12BF3" w:rsidRDefault="00E12BF3" w:rsidP="00E12BF3">
      <w:pPr>
        <w:pStyle w:val="ListParagraph"/>
        <w:numPr>
          <w:ilvl w:val="0"/>
          <w:numId w:val="4"/>
        </w:numPr>
        <w:rPr>
          <w:rFonts w:ascii="Times New Roman" w:hAnsi="Times New Roman" w:cs="Times New Roman"/>
        </w:rPr>
      </w:pPr>
      <w:r>
        <w:rPr>
          <w:rFonts w:ascii="Times New Roman" w:hAnsi="Times New Roman" w:cs="Times New Roman"/>
        </w:rPr>
        <w:t>HPHT – high pressure high temperature</w:t>
      </w:r>
    </w:p>
    <w:p w14:paraId="2E13D9C2" w14:textId="77777777" w:rsidR="003B7AEA" w:rsidRPr="00306DB6" w:rsidRDefault="003B7AEA" w:rsidP="003B7AEA">
      <w:pPr>
        <w:pStyle w:val="ListParagraph"/>
        <w:rPr>
          <w:rFonts w:ascii="Times New Roman" w:hAnsi="Times New Roman" w:cs="Times New Roman"/>
        </w:rPr>
      </w:pPr>
    </w:p>
    <w:p w14:paraId="00442FA7" w14:textId="39E76553"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p>
    <w:p w14:paraId="373CE594" w14:textId="11913AC1" w:rsidR="001B7CC2" w:rsidRDefault="00666123" w:rsidP="001C6FAF">
      <w:pPr>
        <w:pStyle w:val="ListParagraph"/>
        <w:numPr>
          <w:ilvl w:val="0"/>
          <w:numId w:val="3"/>
        </w:numPr>
        <w:rPr>
          <w:rFonts w:ascii="Times New Roman" w:hAnsi="Times New Roman" w:cs="Times New Roman"/>
        </w:rPr>
      </w:pPr>
      <w:r>
        <w:rPr>
          <w:rFonts w:ascii="Times New Roman" w:hAnsi="Times New Roman" w:cs="Times New Roman"/>
        </w:rPr>
        <w:t xml:space="preserve">Microsoft </w:t>
      </w:r>
      <w:r w:rsidR="00FA089A">
        <w:rPr>
          <w:rFonts w:ascii="Times New Roman" w:hAnsi="Times New Roman" w:cs="Times New Roman"/>
        </w:rPr>
        <w:t>Excel</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72E28FC5" w14:textId="0BC6B051" w:rsidR="00A42DD8" w:rsidRPr="00736A35" w:rsidRDefault="000F5A83" w:rsidP="005B4049">
      <w:pPr>
        <w:pStyle w:val="NormalWeb"/>
        <w:numPr>
          <w:ilvl w:val="0"/>
          <w:numId w:val="2"/>
        </w:numPr>
        <w:jc w:val="both"/>
      </w:pPr>
      <w:r w:rsidRPr="000F5A83">
        <w:t xml:space="preserve">Olivine sands were purchased from Reade Advanced Materials and powdered to 30–90 </w:t>
      </w:r>
      <w:proofErr w:type="spellStart"/>
      <w:r w:rsidRPr="000F5A83">
        <w:t>μm</w:t>
      </w:r>
      <w:proofErr w:type="spellEnd"/>
      <w:r w:rsidRPr="000F5A83">
        <w:t xml:space="preserve"> with the </w:t>
      </w:r>
      <w:proofErr w:type="spellStart"/>
      <w:r w:rsidRPr="000F5A83">
        <w:t>spex</w:t>
      </w:r>
      <w:proofErr w:type="spellEnd"/>
      <w:r w:rsidRPr="000F5A83">
        <w:t xml:space="preserve"> ball mill. The chemical composition of the olivine sands from Reade Advanced Materials is: MgO =45%–49%, SiO2 = 39%–42%, </w:t>
      </w:r>
      <w:proofErr w:type="spellStart"/>
      <w:r w:rsidRPr="000F5A83">
        <w:t>FeO</w:t>
      </w:r>
      <w:proofErr w:type="spellEnd"/>
      <w:r w:rsidRPr="000F5A83">
        <w:t xml:space="preserve"> = 6%–8%, </w:t>
      </w:r>
      <w:proofErr w:type="spellStart"/>
      <w:r w:rsidRPr="000F5A83">
        <w:t>CaO</w:t>
      </w:r>
      <w:proofErr w:type="spellEnd"/>
      <w:r w:rsidRPr="000F5A83">
        <w:t xml:space="preserve"> = 0.2%–0.3%, Cr = 0.1%–0.4%, Ni = 0.1%–0.3%, Al2O3 = 0.2%–0.8% and Trace Elements = 0.3%–0.5%</w:t>
      </w:r>
      <w:r w:rsidR="00132562" w:rsidRPr="007D3C3E">
        <w:t>. It was added to Class-H cement with 0%</w:t>
      </w:r>
      <w:r w:rsidR="00132562">
        <w:t xml:space="preserve">, </w:t>
      </w:r>
      <w:r>
        <w:t>5</w:t>
      </w:r>
      <w:r w:rsidR="00132562">
        <w:t>%,</w:t>
      </w:r>
      <w:r w:rsidR="00132562" w:rsidRPr="007D3C3E">
        <w:t xml:space="preserve"> </w:t>
      </w:r>
      <w:r>
        <w:t>15</w:t>
      </w:r>
      <w:r w:rsidR="00132562" w:rsidRPr="007D3C3E">
        <w:t>%</w:t>
      </w:r>
      <w:r w:rsidR="00132562">
        <w:t xml:space="preserve">, and </w:t>
      </w:r>
      <w:r>
        <w:t>30</w:t>
      </w:r>
      <w:r w:rsidR="00132562">
        <w:t xml:space="preserve">% </w:t>
      </w:r>
      <w:proofErr w:type="spellStart"/>
      <w:r w:rsidR="00132562" w:rsidRPr="007D3C3E">
        <w:t>bwoc</w:t>
      </w:r>
      <w:proofErr w:type="spellEnd"/>
      <w:r w:rsidR="00132562" w:rsidRPr="007D3C3E">
        <w:t>, along with D-air 5000, dispersant CFR-3, and bentonite to make cement at a slurry</w:t>
      </w:r>
      <w:r w:rsidR="00132562" w:rsidRPr="007D3C3E" w:rsidDel="003234B3">
        <w:t xml:space="preserve"> </w:t>
      </w:r>
      <w:r w:rsidR="00132562" w:rsidRPr="007D3C3E">
        <w:t>of density 16.4ppg (1.94g/cm</w:t>
      </w:r>
      <w:r w:rsidR="00132562" w:rsidRPr="007D3C3E">
        <w:rPr>
          <w:vertAlign w:val="superscript"/>
        </w:rPr>
        <w:t>3</w:t>
      </w:r>
      <w:r w:rsidR="00132562" w:rsidRPr="007D3C3E">
        <w:t xml:space="preserve">) and water to cement ratio of 0.38. </w:t>
      </w:r>
      <w:r w:rsidR="00132562">
        <w:t xml:space="preserve">Portland cement-based </w:t>
      </w:r>
      <w:r w:rsidR="00132562" w:rsidRPr="007D3C3E">
        <w:t xml:space="preserve">Class-H wellbore cement was used </w:t>
      </w:r>
      <w:r w:rsidR="00132562">
        <w:t xml:space="preserve">in these experiments </w:t>
      </w:r>
      <w:r w:rsidR="00132562" w:rsidRPr="007D3C3E">
        <w:t>as</w:t>
      </w:r>
      <w:r w:rsidR="00132562">
        <w:t xml:space="preserve"> it is</w:t>
      </w:r>
      <w:r w:rsidR="00132562" w:rsidRPr="007D3C3E">
        <w:t xml:space="preserve"> the </w:t>
      </w:r>
      <w:r w:rsidR="00132562">
        <w:t>dominantly used API cement for HPHT in the Gulf of Mexico</w:t>
      </w:r>
      <w:r w:rsidR="00132562" w:rsidRPr="007D3C3E">
        <w:t>. Defoamer, D-Air 5000, cement friction reducer CFR-3, bentonite, cement, and deionized water were all measured to make a 16.4ppg (1.94 g/cm</w:t>
      </w:r>
      <w:r w:rsidR="00132562" w:rsidRPr="007D3C3E">
        <w:rPr>
          <w:vertAlign w:val="superscript"/>
        </w:rPr>
        <w:t>3</w:t>
      </w:r>
      <w:r w:rsidR="00132562" w:rsidRPr="007D3C3E">
        <w:t xml:space="preserve">) slurry. </w:t>
      </w:r>
      <w:r w:rsidR="00132562">
        <w:t>Following API Standard RP-10B</w:t>
      </w:r>
      <w:r w:rsidR="00132562" w:rsidRPr="007D3C3E">
        <w:t xml:space="preserve">, </w:t>
      </w:r>
      <w:r w:rsidR="00132562">
        <w:t xml:space="preserve">the measured quantity of water was poured in the blending container and a Waring model CB15N blender then turned on to a rotational speed of approximately 4,000RPM setting. The </w:t>
      </w:r>
      <w:r w:rsidR="00132562" w:rsidRPr="007D3C3E">
        <w:t xml:space="preserve">measured Class-H cement powder, D-Air 5000, CFR-3, </w:t>
      </w:r>
      <w:r w:rsidR="00132562">
        <w:t xml:space="preserve">and </w:t>
      </w:r>
      <w:r w:rsidR="00132562" w:rsidRPr="007D3C3E">
        <w:t xml:space="preserve">bentonite </w:t>
      </w:r>
      <w:r w:rsidR="00132562">
        <w:t xml:space="preserve">had been </w:t>
      </w:r>
      <w:r w:rsidR="00132562" w:rsidRPr="007D3C3E">
        <w:t xml:space="preserve">dry blended by hand </w:t>
      </w:r>
      <w:r w:rsidR="00132562">
        <w:t xml:space="preserve">and </w:t>
      </w:r>
      <w:r w:rsidR="00132562" w:rsidRPr="007D3C3E">
        <w:t xml:space="preserve">added, in a span of 15s, to </w:t>
      </w:r>
      <w:r w:rsidR="00132562">
        <w:t xml:space="preserve">the </w:t>
      </w:r>
      <w:r w:rsidR="00132562" w:rsidRPr="007D3C3E">
        <w:t xml:space="preserve">water at </w:t>
      </w:r>
      <w:r w:rsidR="00132562">
        <w:t>the 4,000 RPM</w:t>
      </w:r>
      <w:r w:rsidR="00132562" w:rsidRPr="007D3C3E">
        <w:t xml:space="preserve"> inside the blender. After these 15s</w:t>
      </w:r>
      <w:r w:rsidR="00132562">
        <w:t>,</w:t>
      </w:r>
      <w:r w:rsidR="00132562" w:rsidRPr="007D3C3E">
        <w:t xml:space="preserve"> the </w:t>
      </w:r>
      <w:r w:rsidR="00132562">
        <w:t>blender speed was steadily but quickly increased to a setting of 12,000RPM, where the slurry was then mixed</w:t>
      </w:r>
      <w:r w:rsidR="00132562" w:rsidRPr="007D3C3E">
        <w:t xml:space="preserve"> for 35s. </w:t>
      </w:r>
      <w:r w:rsidR="00132562">
        <w:t>With the mixing finished, t</w:t>
      </w:r>
      <w:r w:rsidR="00132562" w:rsidRPr="007D3C3E">
        <w:t xml:space="preserve">he blender was then turned off and the slurry immediately poured into the </w:t>
      </w:r>
      <w:r w:rsidR="00132562">
        <w:t>curing</w:t>
      </w:r>
      <w:r w:rsidR="00132562" w:rsidRPr="007D3C3E">
        <w:t xml:space="preserve"> molds</w:t>
      </w:r>
      <w:r w:rsidR="00132562">
        <w:t xml:space="preserve">. </w:t>
      </w:r>
      <w:r w:rsidR="00132562" w:rsidRPr="007D3C3E">
        <w:t xml:space="preserve">Brass molds of 1x3in and 1.18x2.4in sizes were prepared by lubricating the interior with WD-40 water-resistant silicone lubricant and letting it soak for at least 5 minutes before flipping the molds over and letting excess lubricant drain out for approximately 5-10 minutes. Once slurry mixing had been completed, it was poured into each mold by use of an icing pouring bag with an attached </w:t>
      </w:r>
      <w:r w:rsidR="00132562">
        <w:t xml:space="preserve">pointed </w:t>
      </w:r>
      <w:r w:rsidR="00132562" w:rsidRPr="007D3C3E">
        <w:t xml:space="preserve">tip to reduce air bubbles poured into molds as well as reduce wasted slurry. Molds were shaken while </w:t>
      </w:r>
      <w:r w:rsidR="00132562">
        <w:t>cement slurry was</w:t>
      </w:r>
      <w:r w:rsidR="00132562" w:rsidRPr="007D3C3E">
        <w:t xml:space="preserve"> poured to reduce air bubbles trapped in the cement. After molds were filled, they were further shaken and prodded with a slim </w:t>
      </w:r>
      <w:r w:rsidR="00132562">
        <w:t xml:space="preserve">metal </w:t>
      </w:r>
      <w:r w:rsidR="00132562" w:rsidRPr="007D3C3E">
        <w:t>rod to promote any trapped air bubbles to rise to the surface</w:t>
      </w:r>
      <w:r w:rsidR="00132562">
        <w:t xml:space="preserve">, as such defects would have significant consequence on materials characterization and testing results. </w:t>
      </w:r>
      <w:r w:rsidR="00132562" w:rsidRPr="007D3C3E">
        <w:t>The molds were covered with cling</w:t>
      </w:r>
      <w:r w:rsidR="00132562">
        <w:t>film</w:t>
      </w:r>
      <w:r w:rsidR="00132562" w:rsidRPr="007D3C3E">
        <w:t xml:space="preserve"> wrap to prevent any fluid loss by evaporation and set to hydrate at ambient conditions for 24 hours. After 24 hours, they were demolded and immediately submerged in calcium hydroxide solution of ~pH13 and covered with aluminum foil and sealed with saran wrap. The samples in solution were placed in an </w:t>
      </w:r>
      <w:r w:rsidR="00132562" w:rsidRPr="00314949">
        <w:t xml:space="preserve">ESPEC </w:t>
      </w:r>
      <w:r w:rsidR="00132562">
        <w:t>Global-N environmental</w:t>
      </w:r>
      <w:r w:rsidR="00132562" w:rsidRPr="007D3C3E">
        <w:t xml:space="preserve"> chamber and cured at 90°C and 95% relative humidity to simulate subsurface wellbore conditions. Samples were cured at these conditions for 2</w:t>
      </w:r>
      <w:r w:rsidR="00132562">
        <w:t>8</w:t>
      </w:r>
      <w:r w:rsidR="00132562" w:rsidRPr="007D3C3E">
        <w:t xml:space="preserve"> days</w:t>
      </w:r>
      <w:r w:rsidR="00132562">
        <w:t xml:space="preserve"> prior to testing.</w:t>
      </w:r>
    </w:p>
    <w:sectPr w:rsidR="00A42DD8" w:rsidRPr="00736A35"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6664DC"/>
    <w:multiLevelType w:val="hybridMultilevel"/>
    <w:tmpl w:val="361C5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0F5A83"/>
    <w:rsid w:val="00105BF8"/>
    <w:rsid w:val="00132562"/>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6FD"/>
    <w:rsid w:val="00256830"/>
    <w:rsid w:val="00262C17"/>
    <w:rsid w:val="002A1416"/>
    <w:rsid w:val="002A5435"/>
    <w:rsid w:val="002B1840"/>
    <w:rsid w:val="00306DB6"/>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B7AEA"/>
    <w:rsid w:val="003C3E71"/>
    <w:rsid w:val="003C5A21"/>
    <w:rsid w:val="003D390B"/>
    <w:rsid w:val="003F5F08"/>
    <w:rsid w:val="00401916"/>
    <w:rsid w:val="00410D0C"/>
    <w:rsid w:val="00431D68"/>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B4049"/>
    <w:rsid w:val="005D195E"/>
    <w:rsid w:val="005D343A"/>
    <w:rsid w:val="005E28AD"/>
    <w:rsid w:val="00620D76"/>
    <w:rsid w:val="00621581"/>
    <w:rsid w:val="00622A68"/>
    <w:rsid w:val="00631CBA"/>
    <w:rsid w:val="00632608"/>
    <w:rsid w:val="00636924"/>
    <w:rsid w:val="00645BAE"/>
    <w:rsid w:val="00651B53"/>
    <w:rsid w:val="00657660"/>
    <w:rsid w:val="00666123"/>
    <w:rsid w:val="006663A5"/>
    <w:rsid w:val="00673304"/>
    <w:rsid w:val="00681DFD"/>
    <w:rsid w:val="0068278B"/>
    <w:rsid w:val="00693981"/>
    <w:rsid w:val="006B13A7"/>
    <w:rsid w:val="00705C2D"/>
    <w:rsid w:val="00736A35"/>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83C52"/>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12BF3"/>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A3F"/>
    <w:rsid w:val="00F97E03"/>
    <w:rsid w:val="00FA089A"/>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 w:type="paragraph" w:styleId="NormalWeb">
    <w:name w:val="Normal (Web)"/>
    <w:basedOn w:val="Normal"/>
    <w:uiPriority w:val="99"/>
    <w:unhideWhenUsed/>
    <w:rsid w:val="00736A3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1446">
      <w:bodyDiv w:val="1"/>
      <w:marLeft w:val="0"/>
      <w:marRight w:val="0"/>
      <w:marTop w:val="0"/>
      <w:marBottom w:val="0"/>
      <w:divBdr>
        <w:top w:val="none" w:sz="0" w:space="0" w:color="auto"/>
        <w:left w:val="none" w:sz="0" w:space="0" w:color="auto"/>
        <w:bottom w:val="none" w:sz="0" w:space="0" w:color="auto"/>
        <w:right w:val="none" w:sz="0" w:space="0" w:color="auto"/>
      </w:divBdr>
      <w:divsChild>
        <w:div w:id="120346406">
          <w:marLeft w:val="0"/>
          <w:marRight w:val="0"/>
          <w:marTop w:val="0"/>
          <w:marBottom w:val="0"/>
          <w:divBdr>
            <w:top w:val="none" w:sz="0" w:space="0" w:color="auto"/>
            <w:left w:val="none" w:sz="0" w:space="0" w:color="auto"/>
            <w:bottom w:val="none" w:sz="0" w:space="0" w:color="auto"/>
            <w:right w:val="none" w:sz="0" w:space="0" w:color="auto"/>
          </w:divBdr>
          <w:divsChild>
            <w:div w:id="101610351">
              <w:marLeft w:val="0"/>
              <w:marRight w:val="0"/>
              <w:marTop w:val="0"/>
              <w:marBottom w:val="0"/>
              <w:divBdr>
                <w:top w:val="none" w:sz="0" w:space="0" w:color="auto"/>
                <w:left w:val="none" w:sz="0" w:space="0" w:color="auto"/>
                <w:bottom w:val="none" w:sz="0" w:space="0" w:color="auto"/>
                <w:right w:val="none" w:sz="0" w:space="0" w:color="auto"/>
              </w:divBdr>
              <w:divsChild>
                <w:div w:id="161239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780345">
      <w:bodyDiv w:val="1"/>
      <w:marLeft w:val="0"/>
      <w:marRight w:val="0"/>
      <w:marTop w:val="0"/>
      <w:marBottom w:val="0"/>
      <w:divBdr>
        <w:top w:val="none" w:sz="0" w:space="0" w:color="auto"/>
        <w:left w:val="none" w:sz="0" w:space="0" w:color="auto"/>
        <w:bottom w:val="none" w:sz="0" w:space="0" w:color="auto"/>
        <w:right w:val="none" w:sz="0" w:space="0" w:color="auto"/>
      </w:divBdr>
      <w:divsChild>
        <w:div w:id="1254700664">
          <w:marLeft w:val="0"/>
          <w:marRight w:val="0"/>
          <w:marTop w:val="0"/>
          <w:marBottom w:val="0"/>
          <w:divBdr>
            <w:top w:val="none" w:sz="0" w:space="0" w:color="auto"/>
            <w:left w:val="none" w:sz="0" w:space="0" w:color="auto"/>
            <w:bottom w:val="none" w:sz="0" w:space="0" w:color="auto"/>
            <w:right w:val="none" w:sz="0" w:space="0" w:color="auto"/>
          </w:divBdr>
          <w:divsChild>
            <w:div w:id="64573194">
              <w:marLeft w:val="0"/>
              <w:marRight w:val="0"/>
              <w:marTop w:val="0"/>
              <w:marBottom w:val="0"/>
              <w:divBdr>
                <w:top w:val="none" w:sz="0" w:space="0" w:color="auto"/>
                <w:left w:val="none" w:sz="0" w:space="0" w:color="auto"/>
                <w:bottom w:val="none" w:sz="0" w:space="0" w:color="auto"/>
                <w:right w:val="none" w:sz="0" w:space="0" w:color="auto"/>
              </w:divBdr>
              <w:divsChild>
                <w:div w:id="48019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8</cp:revision>
  <dcterms:created xsi:type="dcterms:W3CDTF">2022-10-25T17:05:00Z</dcterms:created>
  <dcterms:modified xsi:type="dcterms:W3CDTF">2022-12-17T16:05:00Z</dcterms:modified>
</cp:coreProperties>
</file>